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240" w:after="120"/>
        <w:rPr>
          <w:rFonts w:ascii="Liberation Sans" w:hAnsi="Liberation Sans"/>
        </w:rPr>
      </w:pPr>
      <w:r>
        <w:rPr/>
        <w:t>Antrag auf Beitritt zur kommunalen Initiative des Deutschen Städtetages für stadtverträglichen Verkehr</w:t>
      </w:r>
    </w:p>
    <w:p>
      <w:pPr>
        <w:pStyle w:val="Normal"/>
        <w:rPr>
          <w:rFonts w:ascii="Liberation Sans" w:hAnsi="Liberation Sans"/>
          <w:sz w:val="24"/>
          <w:szCs w:val="24"/>
        </w:rPr>
      </w:pPr>
      <w:r>
        <w:rPr>
          <w:rFonts w:ascii="Liberation Sans" w:hAnsi="Liberation Sans"/>
          <w:sz w:val="24"/>
          <w:szCs w:val="24"/>
        </w:rPr>
      </w:r>
    </w:p>
    <w:p>
      <w:pPr>
        <w:pStyle w:val="Normal"/>
        <w:rPr>
          <w:rFonts w:ascii="Liberation Sans" w:hAnsi="Liberation Sans"/>
          <w:sz w:val="24"/>
          <w:szCs w:val="24"/>
        </w:rPr>
      </w:pPr>
      <w:r>
        <w:rPr>
          <w:rFonts w:ascii="Liberation Sans" w:hAnsi="Liberation Sans"/>
          <w:sz w:val="24"/>
          <w:szCs w:val="24"/>
        </w:rPr>
      </w:r>
    </w:p>
    <w:p>
      <w:pPr>
        <w:pStyle w:val="Normal"/>
        <w:rPr>
          <w:rFonts w:ascii="Liberation Sans" w:hAnsi="Liberation Sans"/>
          <w:sz w:val="24"/>
          <w:szCs w:val="24"/>
        </w:rPr>
      </w:pPr>
      <w:r>
        <w:rPr>
          <w:rFonts w:ascii="Liberation Sans" w:hAnsi="Liberation Sans"/>
          <w:sz w:val="24"/>
          <w:szCs w:val="24"/>
        </w:rPr>
        <w:t xml:space="preserve">Die rechtlichen Hürden für lineare Tempo 30 Anordnungen oder Einführung von Tempo 30 Zonen sind auf Straßen mit höherem Kfz-Anteil sehr hoch. Weder stabile politische Mehrheiten noch hohe Akzeptanz in der Bürgerschaft </w:t>
      </w:r>
      <w:r>
        <w:rPr>
          <w:rFonts w:ascii="Liberation Sans" w:hAnsi="Liberation Sans"/>
          <w:sz w:val="24"/>
          <w:szCs w:val="24"/>
        </w:rPr>
        <w:t>eignen sich</w:t>
      </w:r>
      <w:r>
        <w:rPr>
          <w:rFonts w:ascii="Liberation Sans" w:hAnsi="Liberation Sans"/>
          <w:sz w:val="24"/>
          <w:szCs w:val="24"/>
        </w:rPr>
        <w:t xml:space="preserve"> </w:t>
      </w:r>
      <w:r>
        <w:rPr>
          <w:rFonts w:ascii="Liberation Sans" w:hAnsi="Liberation Sans"/>
          <w:sz w:val="24"/>
          <w:szCs w:val="24"/>
        </w:rPr>
        <w:t xml:space="preserve">um </w:t>
      </w:r>
      <w:r>
        <w:rPr>
          <w:rFonts w:ascii="Liberation Sans" w:hAnsi="Liberation Sans"/>
          <w:sz w:val="24"/>
          <w:szCs w:val="24"/>
        </w:rPr>
        <w:t xml:space="preserve">Rechtssicherheit herzustellen. </w:t>
      </w:r>
      <w:r>
        <w:rPr>
          <w:rFonts w:ascii="Liberation Sans" w:hAnsi="Liberation Sans"/>
          <w:color w:val="000000"/>
          <w:sz w:val="24"/>
          <w:szCs w:val="24"/>
        </w:rPr>
        <w:t>V</w:t>
      </w:r>
      <w:r>
        <w:rPr>
          <w:rFonts w:ascii="Liberation Sans" w:hAnsi="Liberation Sans"/>
          <w:color w:val="000000"/>
          <w:sz w:val="24"/>
          <w:szCs w:val="24"/>
        </w:rPr>
        <w:t xml:space="preserve">eränderte gesetzliche Rahmenbedingungen auf Bundesebene </w:t>
      </w:r>
      <w:r>
        <w:rPr>
          <w:rFonts w:ascii="Liberation Sans" w:hAnsi="Liberation Sans"/>
          <w:color w:val="000000"/>
          <w:sz w:val="24"/>
          <w:szCs w:val="24"/>
        </w:rPr>
        <w:t>würden</w:t>
      </w:r>
      <w:r>
        <w:rPr>
          <w:rFonts w:ascii="Liberation Sans" w:hAnsi="Liberation Sans"/>
          <w:color w:val="000000"/>
          <w:sz w:val="24"/>
          <w:szCs w:val="24"/>
        </w:rPr>
        <w:t xml:space="preserve"> uns</w:t>
      </w:r>
      <w:r>
        <w:rPr>
          <w:rFonts w:ascii="Liberation Sans" w:hAnsi="Liberation Sans"/>
          <w:color w:val="000000"/>
          <w:sz w:val="24"/>
          <w:szCs w:val="24"/>
        </w:rPr>
        <w:t>ere</w:t>
      </w:r>
      <w:r>
        <w:rPr>
          <w:rFonts w:ascii="Liberation Sans" w:hAnsi="Liberation Sans"/>
          <w:color w:val="000000"/>
          <w:sz w:val="24"/>
          <w:szCs w:val="24"/>
        </w:rPr>
        <w:t>r</w:t>
      </w:r>
      <w:r>
        <w:rPr>
          <w:rFonts w:ascii="Liberation Sans" w:hAnsi="Liberation Sans"/>
          <w:b w:val="false"/>
          <w:bCs w:val="false"/>
          <w:color w:val="000000"/>
          <w:sz w:val="24"/>
          <w:szCs w:val="24"/>
        </w:rPr>
        <w:t xml:space="preserve"> &lt;Stadt|Gemeinde&gt; </w:t>
      </w:r>
      <w:r>
        <w:rPr>
          <w:rFonts w:ascii="Liberation Sans" w:hAnsi="Liberation Sans"/>
          <w:color w:val="000000"/>
          <w:sz w:val="24"/>
          <w:szCs w:val="24"/>
        </w:rPr>
        <w:t xml:space="preserve">mehr </w:t>
      </w:r>
      <w:r>
        <w:rPr>
          <w:rFonts w:ascii="Liberation Sans" w:hAnsi="Liberation Sans"/>
          <w:color w:val="000000"/>
          <w:sz w:val="24"/>
          <w:szCs w:val="24"/>
        </w:rPr>
        <w:t>Selbstbestimmung</w:t>
      </w:r>
      <w:r>
        <w:rPr>
          <w:rFonts w:ascii="Liberation Sans" w:hAnsi="Liberation Sans"/>
          <w:color w:val="000000"/>
          <w:sz w:val="24"/>
          <w:szCs w:val="24"/>
        </w:rPr>
        <w:t xml:space="preserve">, Sicherheit und </w:t>
      </w:r>
      <w:r>
        <w:rPr>
          <w:rFonts w:ascii="Liberation Sans" w:hAnsi="Liberation Sans"/>
          <w:color w:val="000000"/>
          <w:sz w:val="24"/>
          <w:szCs w:val="24"/>
        </w:rPr>
        <w:t>städtebaulichen Gestaltungsspielraum</w:t>
      </w:r>
      <w:r>
        <w:rPr>
          <w:rFonts w:ascii="Liberation Sans" w:hAnsi="Liberation Sans"/>
          <w:color w:val="000000"/>
          <w:sz w:val="24"/>
          <w:szCs w:val="24"/>
        </w:rPr>
        <w:t xml:space="preserve"> </w:t>
      </w:r>
      <w:r>
        <w:rPr>
          <w:rFonts w:ascii="Liberation Sans" w:hAnsi="Liberation Sans"/>
          <w:color w:val="000000"/>
          <w:sz w:val="24"/>
          <w:szCs w:val="24"/>
        </w:rPr>
        <w:t>ermöglichen</w:t>
      </w:r>
      <w:r>
        <w:rPr>
          <w:rFonts w:ascii="Liberation Sans" w:hAnsi="Liberation Sans"/>
          <w:color w:val="000000"/>
          <w:sz w:val="24"/>
          <w:szCs w:val="24"/>
        </w:rPr>
        <w:t>.</w:t>
      </w:r>
    </w:p>
    <w:p>
      <w:pPr>
        <w:pStyle w:val="Normal"/>
        <w:rPr>
          <w:rFonts w:ascii="Liberation Sans" w:hAnsi="Liberation Sans"/>
          <w:sz w:val="24"/>
          <w:szCs w:val="24"/>
        </w:rPr>
      </w:pPr>
      <w:r>
        <w:rPr>
          <w:rFonts w:ascii="Liberation Sans" w:hAnsi="Liberation Sans"/>
          <w:sz w:val="24"/>
          <w:szCs w:val="24"/>
        </w:rPr>
      </w:r>
    </w:p>
    <w:p>
      <w:pPr>
        <w:pStyle w:val="Normal"/>
        <w:rPr>
          <w:rFonts w:ascii="Liberation Sans" w:hAnsi="Liberation Sans"/>
          <w:sz w:val="24"/>
          <w:szCs w:val="24"/>
        </w:rPr>
      </w:pPr>
      <w:r>
        <w:rPr>
          <w:rFonts w:ascii="Liberation Sans" w:hAnsi="Liberation Sans"/>
          <w:sz w:val="24"/>
          <w:szCs w:val="24"/>
        </w:rPr>
      </w:r>
    </w:p>
    <w:p>
      <w:pPr>
        <w:pStyle w:val="Normal"/>
        <w:rPr>
          <w:rFonts w:ascii="Liberation Sans" w:hAnsi="Liberation Sans"/>
          <w:sz w:val="24"/>
          <w:szCs w:val="24"/>
        </w:rPr>
      </w:pPr>
      <w:r>
        <w:rPr>
          <w:rFonts w:ascii="Liberation Sans" w:hAnsi="Liberation Sans"/>
          <w:b/>
          <w:color w:val="000000"/>
          <w:sz w:val="24"/>
          <w:szCs w:val="24"/>
        </w:rPr>
        <w:t>Der &lt;Gemeinderat</w:t>
      </w:r>
      <w:r>
        <w:rPr>
          <w:rFonts w:ascii="Liberation Sans" w:hAnsi="Liberation Sans"/>
          <w:b/>
          <w:color w:val="000000"/>
          <w:sz w:val="24"/>
          <w:szCs w:val="24"/>
        </w:rPr>
        <w:t>|Ausschuss&gt;</w:t>
      </w:r>
      <w:r>
        <w:rPr>
          <w:rFonts w:ascii="Liberation Sans" w:hAnsi="Liberation Sans"/>
          <w:b/>
          <w:color w:val="000000"/>
          <w:sz w:val="24"/>
          <w:szCs w:val="24"/>
        </w:rPr>
        <w:t xml:space="preserve"> möge daher beschließen:</w:t>
      </w:r>
    </w:p>
    <w:p>
      <w:pPr>
        <w:pStyle w:val="Normal"/>
        <w:rPr>
          <w:rFonts w:ascii="Liberation Sans" w:hAnsi="Liberation Sans"/>
          <w:b/>
          <w:b/>
          <w:color w:val="000000"/>
          <w:sz w:val="24"/>
          <w:szCs w:val="24"/>
        </w:rPr>
      </w:pPr>
      <w:r>
        <w:rPr>
          <w:rFonts w:ascii="Liberation Sans" w:hAnsi="Liberation Sans"/>
          <w:b/>
          <w:color w:val="000000"/>
          <w:sz w:val="24"/>
          <w:szCs w:val="24"/>
        </w:rPr>
      </w:r>
    </w:p>
    <w:p>
      <w:pPr>
        <w:pStyle w:val="Normal"/>
        <w:ind w:left="567" w:right="0" w:hanging="0"/>
        <w:rPr>
          <w:rFonts w:ascii="Liberation Sans" w:hAnsi="Liberation Sans"/>
          <w:sz w:val="24"/>
          <w:szCs w:val="24"/>
        </w:rPr>
      </w:pPr>
      <w:r>
        <w:rPr>
          <w:rFonts w:ascii="Liberation Sans" w:hAnsi="Liberation Sans"/>
          <w:color w:val="000000"/>
          <w:sz w:val="24"/>
          <w:szCs w:val="24"/>
        </w:rPr>
        <w:t>Die &lt;</w:t>
      </w:r>
      <w:r>
        <w:rPr>
          <w:rFonts w:ascii="Liberation Sans" w:hAnsi="Liberation Sans"/>
          <w:color w:val="000000"/>
          <w:sz w:val="24"/>
          <w:szCs w:val="24"/>
        </w:rPr>
        <w:t>Stadt|Gemein</w:t>
      </w:r>
      <w:r>
        <w:rPr>
          <w:rFonts w:ascii="Liberation Sans" w:hAnsi="Liberation Sans"/>
          <w:color w:val="000000"/>
          <w:sz w:val="24"/>
          <w:szCs w:val="24"/>
        </w:rPr>
        <w:t>d</w:t>
      </w:r>
      <w:r>
        <w:rPr>
          <w:rFonts w:ascii="Liberation Sans" w:hAnsi="Liberation Sans"/>
          <w:color w:val="000000"/>
          <w:sz w:val="24"/>
          <w:szCs w:val="24"/>
        </w:rPr>
        <w:t>e&gt;</w:t>
      </w:r>
      <w:r>
        <w:rPr>
          <w:rFonts w:ascii="Liberation Sans" w:hAnsi="Liberation Sans"/>
          <w:color w:val="000000"/>
          <w:sz w:val="24"/>
          <w:szCs w:val="24"/>
        </w:rPr>
        <w:t xml:space="preserve"> &lt;</w:t>
      </w:r>
      <w:r>
        <w:rPr>
          <w:rFonts w:ascii="Liberation Sans" w:hAnsi="Liberation Sans"/>
          <w:color w:val="000000"/>
          <w:sz w:val="24"/>
          <w:szCs w:val="24"/>
        </w:rPr>
        <w:t xml:space="preserve">Gemeindename&gt;, </w:t>
      </w:r>
      <w:r>
        <w:rPr>
          <w:rFonts w:ascii="Liberation Sans" w:hAnsi="Liberation Sans"/>
          <w:color w:val="000000"/>
          <w:sz w:val="24"/>
          <w:szCs w:val="24"/>
        </w:rPr>
        <w:t>vertreten durch unsere/n erste/n Bürgermeister/in</w:t>
      </w:r>
      <w:r>
        <w:rPr>
          <w:rFonts w:ascii="Liberation Sans" w:hAnsi="Liberation Sans"/>
          <w:color w:val="000000"/>
          <w:sz w:val="24"/>
          <w:szCs w:val="24"/>
        </w:rPr>
        <w:t xml:space="preserve"> &lt;</w:t>
      </w:r>
      <w:r>
        <w:rPr>
          <w:rFonts w:ascii="Liberation Sans" w:hAnsi="Liberation Sans"/>
          <w:color w:val="000000"/>
          <w:sz w:val="24"/>
          <w:szCs w:val="24"/>
        </w:rPr>
        <w:t>Name Bürgermeister/i</w:t>
      </w:r>
      <w:r>
        <w:rPr>
          <w:rFonts w:ascii="Liberation Sans" w:hAnsi="Liberation Sans"/>
          <w:color w:val="000000"/>
          <w:sz w:val="24"/>
          <w:szCs w:val="24"/>
        </w:rPr>
        <w:t>n</w:t>
      </w:r>
      <w:r>
        <w:rPr>
          <w:rFonts w:ascii="Liberation Sans" w:hAnsi="Liberation Sans"/>
          <w:color w:val="000000"/>
          <w:sz w:val="24"/>
          <w:szCs w:val="24"/>
        </w:rPr>
        <w:t xml:space="preserve">&gt;, erklärt </w:t>
      </w:r>
      <w:r>
        <w:rPr>
          <w:rFonts w:ascii="Liberation Sans" w:hAnsi="Liberation Sans"/>
          <w:color w:val="000000"/>
          <w:sz w:val="24"/>
          <w:szCs w:val="24"/>
        </w:rPr>
        <w:t xml:space="preserve">gegenüber dem Deutschen Städtetag </w:t>
      </w:r>
      <w:r>
        <w:rPr>
          <w:rFonts w:ascii="Liberation Sans" w:hAnsi="Liberation Sans"/>
          <w:color w:val="000000"/>
          <w:sz w:val="24"/>
          <w:szCs w:val="24"/>
        </w:rPr>
        <w:t xml:space="preserve">ihren Beitritt zur Initiative </w:t>
      </w:r>
      <w:r>
        <w:rPr>
          <w:rFonts w:ascii="Liberation Sans" w:hAnsi="Liberation Sans"/>
          <w:b/>
          <w:color w:val="000000"/>
          <w:sz w:val="24"/>
          <w:szCs w:val="24"/>
        </w:rPr>
        <w:t xml:space="preserve">„Lebenswerte Städte durch angemessene Geschwindigkeiten – Eine neue kommunale Initiative für stadtverträglicheren Verkehr“ </w:t>
      </w:r>
      <w:r>
        <w:rPr>
          <w:rFonts w:ascii="Liberation Sans" w:hAnsi="Liberation Sans"/>
          <w:color w:val="000000"/>
          <w:sz w:val="24"/>
          <w:szCs w:val="24"/>
        </w:rPr>
        <w:t>und unterstützt die am 6. Juli 2021 veröffentlich</w:t>
      </w:r>
      <w:r>
        <w:rPr>
          <w:rFonts w:ascii="Liberation Sans" w:hAnsi="Liberation Sans"/>
          <w:color w:val="000000"/>
          <w:sz w:val="24"/>
          <w:szCs w:val="24"/>
        </w:rPr>
        <w:t>t</w:t>
      </w:r>
      <w:r>
        <w:rPr>
          <w:rFonts w:ascii="Liberation Sans" w:hAnsi="Liberation Sans"/>
          <w:color w:val="000000"/>
          <w:sz w:val="24"/>
          <w:szCs w:val="24"/>
        </w:rPr>
        <w:t xml:space="preserve">e Erklärung </w:t>
      </w:r>
      <w:r>
        <w:rPr>
          <w:rFonts w:ascii="Liberation Sans" w:hAnsi="Liberation Sans"/>
          <w:sz w:val="24"/>
          <w:szCs w:val="24"/>
        </w:rPr>
        <w:t>mit folgendem Wortlaut:</w:t>
      </w:r>
    </w:p>
    <w:p>
      <w:pPr>
        <w:pStyle w:val="Normal"/>
        <w:ind w:left="567" w:right="0" w:hanging="0"/>
        <w:rPr>
          <w:rFonts w:ascii="Liberation Sans" w:hAnsi="Liberation Sans"/>
          <w:sz w:val="24"/>
          <w:szCs w:val="24"/>
        </w:rPr>
      </w:pPr>
      <w:r>
        <w:rPr>
          <w:rFonts w:ascii="Liberation Sans" w:hAnsi="Liberation Sans"/>
          <w:sz w:val="24"/>
          <w:szCs w:val="24"/>
        </w:rPr>
      </w:r>
    </w:p>
    <w:p>
      <w:pPr>
        <w:pStyle w:val="Normal"/>
        <w:numPr>
          <w:ilvl w:val="0"/>
          <w:numId w:val="2"/>
        </w:numPr>
        <w:ind w:left="1134" w:right="0" w:hanging="360"/>
        <w:rPr>
          <w:rFonts w:ascii="Liberation Sans" w:hAnsi="Liberation Sans"/>
          <w:sz w:val="24"/>
          <w:szCs w:val="24"/>
        </w:rPr>
      </w:pPr>
      <w:r>
        <w:rPr>
          <w:rFonts w:ascii="Liberation Sans" w:hAnsi="Liberation Sans"/>
          <w:sz w:val="24"/>
          <w:szCs w:val="24"/>
        </w:rPr>
        <w:t>Wir bekennen uns zur Notwendigkeit der Mobilitäts- und Verkehrswende mit dem Ziel, die Lebensqualität in unseren Städten zu erhöhen.</w:t>
      </w:r>
    </w:p>
    <w:p>
      <w:pPr>
        <w:pStyle w:val="Normal"/>
        <w:numPr>
          <w:ilvl w:val="0"/>
          <w:numId w:val="2"/>
        </w:numPr>
        <w:ind w:left="1134" w:right="0" w:hanging="360"/>
        <w:rPr>
          <w:rFonts w:ascii="Liberation Sans" w:hAnsi="Liberation Sans"/>
          <w:sz w:val="24"/>
          <w:szCs w:val="24"/>
        </w:rPr>
      </w:pPr>
      <w:r>
        <w:rPr>
          <w:rFonts w:ascii="Liberation Sans" w:hAnsi="Liberation Sans"/>
          <w:sz w:val="24"/>
          <w:szCs w:val="24"/>
        </w:rPr>
        <w:t>Wir sehen Tempo 30 für den Kraftfahrzeugverkehr auch auf Hauptverkehrsstraßen als integrierten Bestandteil eines nachhaltigen gesamtstädtischen Mobilitätskonzepts und einer Strategie zur Aufwertung der öffentlichen Räume.</w:t>
      </w:r>
    </w:p>
    <w:p>
      <w:pPr>
        <w:pStyle w:val="Normal"/>
        <w:numPr>
          <w:ilvl w:val="0"/>
          <w:numId w:val="2"/>
        </w:numPr>
        <w:ind w:left="1134" w:right="0" w:hanging="360"/>
        <w:rPr>
          <w:rFonts w:ascii="Liberation Sans" w:hAnsi="Liberation Sans"/>
          <w:sz w:val="24"/>
          <w:szCs w:val="24"/>
        </w:rPr>
      </w:pPr>
      <w:r>
        <w:rPr>
          <w:rFonts w:ascii="Liberation Sans" w:hAnsi="Liberation Sans"/>
          <w:sz w:val="24"/>
          <w:szCs w:val="24"/>
        </w:rPr>
        <w:t>Wir fordern den Bund auf, umgehend die rechtlichen Voraussetzungen dafür zu schaffen, dass die Kommunen im Sinne der Resolution des Deutschen Bundestags vom 17.01.2020 ohne weitere Einschränkungen Tempo 30 als Höchstgeschwindigkeit innerorts dort anordnen können, wo sie es für notwendig halten.</w:t>
      </w:r>
    </w:p>
    <w:p>
      <w:pPr>
        <w:pStyle w:val="Normal"/>
        <w:numPr>
          <w:ilvl w:val="0"/>
          <w:numId w:val="2"/>
        </w:numPr>
        <w:ind w:left="1134" w:right="0" w:hanging="360"/>
        <w:rPr>
          <w:rFonts w:ascii="Liberation Sans" w:hAnsi="Liberation Sans"/>
          <w:sz w:val="24"/>
          <w:szCs w:val="24"/>
        </w:rPr>
      </w:pPr>
      <w:r>
        <w:rPr>
          <w:rFonts w:ascii="Liberation Sans" w:hAnsi="Liberation Sans"/>
          <w:sz w:val="24"/>
          <w:szCs w:val="24"/>
        </w:rPr>
        <w:t>Wir begrüßen ein vom Bund gefördertes begleitendes Modellvorhaben, das wichtige Einzelaspekte im Zusammenhang mit dieser Neureglung vertieft untersuchen soll (u. a. zu den Auswirkungen auf den ÖPNV, zur Radverkehrssicherheit und zu den Auswirkungen auf das nachgeordnete Netz), um ggf. bei den Regelungen bzw. deren Anwendung nachsteuern zu können.</w:t>
      </w:r>
    </w:p>
    <w:p>
      <w:pPr>
        <w:pStyle w:val="Normal"/>
        <w:ind w:left="0" w:right="0" w:hanging="0"/>
        <w:rPr>
          <w:rFonts w:ascii="Liberation Sans" w:hAnsi="Liberation Sans"/>
          <w:sz w:val="24"/>
          <w:szCs w:val="24"/>
        </w:rPr>
      </w:pPr>
      <w:r>
        <w:rPr>
          <w:rFonts w:ascii="Liberation Sans" w:hAnsi="Liberation Sans"/>
          <w:sz w:val="24"/>
          <w:szCs w:val="24"/>
        </w:rPr>
      </w:r>
    </w:p>
    <w:p>
      <w:pPr>
        <w:pStyle w:val="Normal"/>
        <w:ind w:left="0" w:right="0" w:hanging="0"/>
        <w:rPr>
          <w:rFonts w:ascii="Liberation Sans" w:hAnsi="Liberation Sans"/>
          <w:sz w:val="24"/>
          <w:szCs w:val="24"/>
        </w:rPr>
      </w:pPr>
      <w:r>
        <w:rPr>
          <w:rFonts w:ascii="Liberation Sans" w:hAnsi="Liberation Sans"/>
          <w:sz w:val="24"/>
          <w:szCs w:val="24"/>
        </w:rPr>
      </w:r>
    </w:p>
    <w:p>
      <w:pPr>
        <w:pStyle w:val="Normal"/>
        <w:rPr>
          <w:rFonts w:ascii="Liberation Sans" w:hAnsi="Liberation Sans"/>
          <w:b/>
          <w:b/>
          <w:bCs/>
          <w:sz w:val="24"/>
          <w:szCs w:val="24"/>
        </w:rPr>
      </w:pPr>
      <w:r>
        <w:rPr>
          <w:rFonts w:ascii="Liberation Sans" w:hAnsi="Liberation Sans"/>
          <w:b/>
          <w:bCs/>
          <w:sz w:val="24"/>
          <w:szCs w:val="24"/>
        </w:rPr>
        <w:t>Begründung:</w:t>
      </w:r>
    </w:p>
    <w:p>
      <w:pPr>
        <w:pStyle w:val="Normal"/>
        <w:rPr>
          <w:rFonts w:ascii="Liberation Sans" w:hAnsi="Liberation Sans"/>
          <w:b/>
          <w:b/>
          <w:bCs/>
          <w:sz w:val="24"/>
          <w:szCs w:val="24"/>
        </w:rPr>
      </w:pPr>
      <w:r>
        <w:rPr>
          <w:rFonts w:ascii="Liberation Sans" w:hAnsi="Liberation Sans"/>
          <w:b/>
          <w:bCs/>
          <w:sz w:val="24"/>
          <w:szCs w:val="24"/>
        </w:rPr>
      </w:r>
    </w:p>
    <w:p>
      <w:pPr>
        <w:pStyle w:val="Normal"/>
        <w:rPr>
          <w:rFonts w:ascii="Liberation Sans" w:hAnsi="Liberation Sans"/>
          <w:sz w:val="24"/>
          <w:szCs w:val="24"/>
        </w:rPr>
      </w:pPr>
      <w:r>
        <w:rPr>
          <w:rFonts w:ascii="Liberation Sans" w:hAnsi="Liberation Sans"/>
          <w:sz w:val="24"/>
          <w:szCs w:val="24"/>
        </w:rPr>
        <w:t>Die Initiative verfolgt eine Zielrichtung, die bei Umsetzung auf Bundesebene für uns</w:t>
      </w:r>
      <w:r>
        <w:rPr>
          <w:rFonts w:ascii="Liberation Sans" w:hAnsi="Liberation Sans"/>
          <w:sz w:val="24"/>
          <w:szCs w:val="24"/>
        </w:rPr>
        <w:t xml:space="preserve">ere &lt;Stadt|Gemeinde&gt; </w:t>
      </w:r>
      <w:r>
        <w:rPr>
          <w:rFonts w:ascii="Liberation Sans" w:hAnsi="Liberation Sans"/>
          <w:sz w:val="24"/>
          <w:szCs w:val="24"/>
        </w:rPr>
        <w:t>in vierfacher Hinsicht sehr hilfreich sein wird:</w:t>
      </w:r>
    </w:p>
    <w:p>
      <w:pPr>
        <w:pStyle w:val="Normal"/>
        <w:rPr>
          <w:rFonts w:ascii="Liberation Sans" w:hAnsi="Liberation Sans"/>
          <w:sz w:val="24"/>
          <w:szCs w:val="24"/>
        </w:rPr>
      </w:pPr>
      <w:r>
        <w:rPr>
          <w:rFonts w:ascii="Liberation Sans" w:hAnsi="Liberation Sans"/>
          <w:sz w:val="24"/>
          <w:szCs w:val="24"/>
        </w:rPr>
      </w:r>
    </w:p>
    <w:p>
      <w:pPr>
        <w:pStyle w:val="Normal"/>
        <w:numPr>
          <w:ilvl w:val="0"/>
          <w:numId w:val="3"/>
        </w:numPr>
        <w:rPr>
          <w:rFonts w:ascii="Liberation Sans" w:hAnsi="Liberation Sans"/>
          <w:sz w:val="24"/>
          <w:szCs w:val="24"/>
        </w:rPr>
      </w:pPr>
      <w:r>
        <w:rPr>
          <w:rFonts w:ascii="Liberation Sans" w:hAnsi="Liberation Sans"/>
          <w:b/>
          <w:color w:val="000000"/>
          <w:sz w:val="24"/>
          <w:szCs w:val="24"/>
        </w:rPr>
        <w:t xml:space="preserve">Erweiterter Handlungsspielraum: </w:t>
      </w:r>
      <w:r>
        <w:rPr>
          <w:rFonts w:ascii="Liberation Sans" w:hAnsi="Liberation Sans"/>
          <w:color w:val="000000"/>
          <w:sz w:val="24"/>
          <w:szCs w:val="24"/>
        </w:rPr>
        <w:t xml:space="preserve">Die Initiative zielt darauf ab, mehr </w:t>
      </w:r>
      <w:r>
        <w:rPr>
          <w:rFonts w:ascii="Liberation Sans" w:hAnsi="Liberation Sans"/>
          <w:sz w:val="24"/>
          <w:szCs w:val="24"/>
        </w:rPr>
        <w:t>Verantwortung für die Verkehrsregelung in die Hände der Gemeinden und Städte zu geben.</w:t>
      </w:r>
    </w:p>
    <w:p>
      <w:pPr>
        <w:pStyle w:val="Normal"/>
        <w:numPr>
          <w:ilvl w:val="0"/>
          <w:numId w:val="3"/>
        </w:numPr>
        <w:rPr>
          <w:rFonts w:ascii="Liberation Sans" w:hAnsi="Liberation Sans"/>
          <w:sz w:val="24"/>
          <w:szCs w:val="24"/>
        </w:rPr>
      </w:pPr>
      <w:r>
        <w:rPr>
          <w:rFonts w:ascii="Liberation Sans" w:hAnsi="Liberation Sans"/>
          <w:b/>
          <w:color w:val="000000"/>
          <w:sz w:val="24"/>
          <w:szCs w:val="24"/>
        </w:rPr>
        <w:t>Vereinfachung der Verfahren</w:t>
      </w:r>
      <w:r>
        <w:rPr>
          <w:rFonts w:ascii="Liberation Sans" w:hAnsi="Liberation Sans"/>
          <w:b/>
          <w:color w:val="000000"/>
          <w:sz w:val="24"/>
          <w:szCs w:val="24"/>
        </w:rPr>
        <w:t xml:space="preserve">: </w:t>
      </w:r>
      <w:r>
        <w:rPr>
          <w:rFonts w:ascii="Liberation Sans" w:hAnsi="Liberation Sans"/>
          <w:color w:val="000000"/>
          <w:sz w:val="24"/>
          <w:szCs w:val="24"/>
        </w:rPr>
        <w:t xml:space="preserve">Wenn gewünscht und von einer Mehrheit getragen </w:t>
      </w:r>
      <w:r>
        <w:rPr>
          <w:rFonts w:ascii="Liberation Sans" w:hAnsi="Liberation Sans"/>
          <w:sz w:val="24"/>
          <w:szCs w:val="24"/>
        </w:rPr>
        <w:t xml:space="preserve">können Tempo 30 – Zonen mit beruhigtem Verkehrsfluss und höherer Sicherheit für </w:t>
      </w:r>
      <w:r>
        <w:rPr>
          <w:rFonts w:ascii="Liberation Sans" w:hAnsi="Liberation Sans"/>
          <w:sz w:val="24"/>
          <w:szCs w:val="24"/>
        </w:rPr>
        <w:t>zu Fuß gehende</w:t>
      </w:r>
      <w:r>
        <w:rPr>
          <w:rFonts w:ascii="Liberation Sans" w:hAnsi="Liberation Sans"/>
          <w:sz w:val="24"/>
          <w:szCs w:val="24"/>
        </w:rPr>
        <w:t xml:space="preserve"> und Radfahre</w:t>
      </w:r>
      <w:r>
        <w:rPr>
          <w:rFonts w:ascii="Liberation Sans" w:hAnsi="Liberation Sans"/>
          <w:sz w:val="24"/>
          <w:szCs w:val="24"/>
        </w:rPr>
        <w:t>nde</w:t>
      </w:r>
      <w:r>
        <w:rPr>
          <w:rFonts w:ascii="Liberation Sans" w:hAnsi="Liberation Sans"/>
          <w:sz w:val="24"/>
          <w:szCs w:val="24"/>
        </w:rPr>
        <w:t xml:space="preserve"> </w:t>
      </w:r>
      <w:r>
        <w:rPr>
          <w:rFonts w:ascii="Liberation Sans" w:hAnsi="Liberation Sans"/>
          <w:sz w:val="24"/>
          <w:szCs w:val="24"/>
        </w:rPr>
        <w:t xml:space="preserve">auch </w:t>
      </w:r>
      <w:r>
        <w:rPr>
          <w:rFonts w:ascii="Liberation Sans" w:hAnsi="Liberation Sans"/>
          <w:sz w:val="24"/>
          <w:szCs w:val="24"/>
        </w:rPr>
        <w:t>ohne aufwändige Umbaumaßnahmen eingeführt werden.</w:t>
      </w:r>
    </w:p>
    <w:p>
      <w:pPr>
        <w:pStyle w:val="Normal"/>
        <w:numPr>
          <w:ilvl w:val="0"/>
          <w:numId w:val="3"/>
        </w:numPr>
        <w:rPr>
          <w:rFonts w:ascii="Liberation Sans" w:hAnsi="Liberation Sans"/>
          <w:sz w:val="24"/>
          <w:szCs w:val="24"/>
        </w:rPr>
      </w:pPr>
      <w:r>
        <w:rPr>
          <w:rFonts w:ascii="Liberation Sans" w:hAnsi="Liberation Sans"/>
          <w:b/>
          <w:color w:val="000000"/>
          <w:sz w:val="24"/>
          <w:szCs w:val="24"/>
        </w:rPr>
        <w:t>Rechtssicherheit:</w:t>
      </w:r>
      <w:r>
        <w:rPr>
          <w:rFonts w:ascii="Liberation Sans" w:hAnsi="Liberation Sans"/>
          <w:b w:val="false"/>
          <w:bCs w:val="false"/>
          <w:color w:val="000000"/>
          <w:sz w:val="24"/>
          <w:szCs w:val="24"/>
        </w:rPr>
        <w:t xml:space="preserve"> </w:t>
      </w:r>
      <w:r>
        <w:rPr>
          <w:rFonts w:ascii="Liberation Sans" w:hAnsi="Liberation Sans"/>
          <w:b w:val="false"/>
          <w:bCs w:val="false"/>
          <w:color w:val="000000"/>
          <w:sz w:val="24"/>
          <w:szCs w:val="24"/>
        </w:rPr>
        <w:t>K</w:t>
      </w:r>
      <w:r>
        <w:rPr>
          <w:rFonts w:ascii="Liberation Sans" w:hAnsi="Liberation Sans"/>
          <w:color w:val="000000"/>
          <w:sz w:val="24"/>
          <w:szCs w:val="24"/>
        </w:rPr>
        <w:t xml:space="preserve">lare gesetzliche Regelungen erlauben eine sicherere </w:t>
      </w:r>
      <w:r>
        <w:rPr>
          <w:rFonts w:ascii="Liberation Sans" w:hAnsi="Liberation Sans"/>
          <w:sz w:val="24"/>
          <w:szCs w:val="24"/>
        </w:rPr>
        <w:t>Planung für die Zukunft mit geringeren juristischen Risiken.</w:t>
      </w:r>
    </w:p>
    <w:p>
      <w:pPr>
        <w:pStyle w:val="Normal"/>
        <w:numPr>
          <w:ilvl w:val="0"/>
          <w:numId w:val="3"/>
        </w:numPr>
        <w:rPr>
          <w:rFonts w:ascii="Liberation Sans" w:hAnsi="Liberation Sans"/>
          <w:sz w:val="24"/>
          <w:szCs w:val="24"/>
        </w:rPr>
      </w:pPr>
      <w:r>
        <w:rPr>
          <w:rFonts w:ascii="Liberation Sans" w:hAnsi="Liberation Sans"/>
          <w:b/>
          <w:color w:val="000000"/>
          <w:sz w:val="24"/>
          <w:szCs w:val="24"/>
        </w:rPr>
        <w:t>Schnelle Umsetzung:</w:t>
      </w:r>
      <w:r>
        <w:rPr>
          <w:rFonts w:ascii="Liberation Sans" w:hAnsi="Liberation Sans"/>
          <w:b w:val="false"/>
          <w:bCs w:val="false"/>
          <w:color w:val="000000"/>
          <w:sz w:val="24"/>
          <w:szCs w:val="24"/>
        </w:rPr>
        <w:t xml:space="preserve"> </w:t>
      </w:r>
      <w:r>
        <w:rPr>
          <w:rFonts w:ascii="Liberation Sans" w:hAnsi="Liberation Sans"/>
          <w:b w:val="false"/>
          <w:bCs w:val="false"/>
          <w:color w:val="000000"/>
          <w:sz w:val="24"/>
          <w:szCs w:val="24"/>
        </w:rPr>
        <w:t>D</w:t>
      </w:r>
      <w:r>
        <w:rPr>
          <w:rFonts w:ascii="Liberation Sans" w:hAnsi="Liberation Sans"/>
          <w:color w:val="000000"/>
          <w:sz w:val="24"/>
          <w:szCs w:val="24"/>
        </w:rPr>
        <w:t>ie Umsetzenden können sich auf verkehrstechnisch</w:t>
      </w:r>
      <w:r>
        <w:rPr>
          <w:rFonts w:ascii="Liberation Sans" w:hAnsi="Liberation Sans"/>
          <w:color w:val="000000"/>
          <w:sz w:val="24"/>
          <w:szCs w:val="24"/>
        </w:rPr>
        <w:t>e und bau</w:t>
      </w:r>
      <w:r>
        <w:rPr>
          <w:rFonts w:ascii="Liberation Sans" w:hAnsi="Liberation Sans"/>
          <w:color w:val="000000"/>
          <w:sz w:val="24"/>
          <w:szCs w:val="24"/>
        </w:rPr>
        <w:t>liche</w:t>
      </w:r>
      <w:r>
        <w:rPr>
          <w:rFonts w:ascii="Liberation Sans" w:hAnsi="Liberation Sans"/>
          <w:color w:val="000000"/>
          <w:sz w:val="24"/>
          <w:szCs w:val="24"/>
        </w:rPr>
        <w:t xml:space="preserve"> </w:t>
      </w:r>
      <w:r>
        <w:rPr>
          <w:rFonts w:ascii="Liberation Sans" w:hAnsi="Liberation Sans"/>
          <w:sz w:val="24"/>
          <w:szCs w:val="24"/>
        </w:rPr>
        <w:t>Fakt</w:t>
      </w:r>
      <w:r>
        <w:rPr>
          <w:rFonts w:ascii="Liberation Sans" w:hAnsi="Liberation Sans"/>
          <w:sz w:val="24"/>
          <w:szCs w:val="24"/>
        </w:rPr>
        <w:t>oren</w:t>
      </w:r>
      <w:r>
        <w:rPr>
          <w:rFonts w:ascii="Liberation Sans" w:hAnsi="Liberation Sans"/>
          <w:sz w:val="24"/>
          <w:szCs w:val="24"/>
        </w:rPr>
        <w:t xml:space="preserve"> konzentrieren </w:t>
      </w:r>
      <w:r>
        <w:rPr>
          <w:rFonts w:ascii="Liberation Sans" w:hAnsi="Liberation Sans"/>
          <w:sz w:val="24"/>
          <w:szCs w:val="24"/>
        </w:rPr>
        <w:t>und der Aufwand für rechtliche</w:t>
      </w:r>
      <w:r>
        <w:rPr>
          <w:rFonts w:ascii="Liberation Sans" w:hAnsi="Liberation Sans"/>
          <w:sz w:val="24"/>
          <w:szCs w:val="24"/>
        </w:rPr>
        <w:t xml:space="preserve"> </w:t>
      </w:r>
      <w:r>
        <w:rPr>
          <w:rFonts w:ascii="Liberation Sans" w:hAnsi="Liberation Sans"/>
          <w:sz w:val="24"/>
          <w:szCs w:val="24"/>
        </w:rPr>
        <w:t>Prüfung</w:t>
      </w:r>
      <w:r>
        <w:rPr>
          <w:rFonts w:ascii="Liberation Sans" w:hAnsi="Liberation Sans"/>
          <w:sz w:val="24"/>
          <w:szCs w:val="24"/>
        </w:rPr>
        <w:t>en</w:t>
      </w:r>
      <w:r>
        <w:rPr>
          <w:rFonts w:ascii="Liberation Sans" w:hAnsi="Liberation Sans"/>
          <w:sz w:val="24"/>
          <w:szCs w:val="24"/>
        </w:rPr>
        <w:t xml:space="preserve"> </w:t>
      </w:r>
      <w:r>
        <w:rPr>
          <w:rFonts w:ascii="Liberation Sans" w:hAnsi="Liberation Sans"/>
          <w:sz w:val="24"/>
          <w:szCs w:val="24"/>
        </w:rPr>
        <w:t>wird signifikant reduzier</w:t>
      </w:r>
      <w:r>
        <w:rPr>
          <w:rFonts w:ascii="Liberation Sans" w:hAnsi="Liberation Sans"/>
          <w:sz w:val="24"/>
          <w:szCs w:val="24"/>
        </w:rPr>
        <w:t>t</w:t>
      </w:r>
      <w:r>
        <w:rPr>
          <w:rFonts w:ascii="Liberation Sans" w:hAnsi="Liberation Sans"/>
          <w:color w:val="000000"/>
          <w:sz w:val="24"/>
          <w:szCs w:val="24"/>
        </w:rPr>
        <w:t>.</w:t>
      </w:r>
    </w:p>
    <w:p>
      <w:pPr>
        <w:pStyle w:val="Normal"/>
        <w:rPr>
          <w:rFonts w:ascii="Liberation Sans" w:hAnsi="Liberation Sans"/>
          <w:sz w:val="24"/>
          <w:szCs w:val="24"/>
        </w:rPr>
      </w:pPr>
      <w:r>
        <w:rPr>
          <w:rFonts w:ascii="Liberation Sans" w:hAnsi="Liberation Sans"/>
          <w:sz w:val="24"/>
          <w:szCs w:val="24"/>
        </w:rPr>
      </w:r>
    </w:p>
    <w:p>
      <w:pPr>
        <w:pStyle w:val="Normal"/>
        <w:rPr>
          <w:rFonts w:ascii="Liberation Sans" w:hAnsi="Liberation Sans"/>
          <w:sz w:val="24"/>
          <w:szCs w:val="24"/>
        </w:rPr>
      </w:pPr>
      <w:r>
        <w:rPr>
          <w:rFonts w:ascii="Liberation Sans" w:hAnsi="Liberation Sans"/>
          <w:sz w:val="24"/>
          <w:szCs w:val="24"/>
        </w:rPr>
      </w:r>
    </w:p>
    <w:p>
      <w:pPr>
        <w:pStyle w:val="Normal"/>
        <w:rPr>
          <w:rFonts w:ascii="Liberation Sans" w:hAnsi="Liberation Sans"/>
          <w:b/>
          <w:b/>
          <w:bCs/>
          <w:sz w:val="24"/>
          <w:szCs w:val="24"/>
        </w:rPr>
      </w:pPr>
      <w:r>
        <w:rPr>
          <w:rFonts w:ascii="Liberation Sans" w:hAnsi="Liberation Sans"/>
          <w:b/>
          <w:bCs/>
          <w:sz w:val="24"/>
          <w:szCs w:val="24"/>
        </w:rPr>
        <w:t>Hintergrundinformationen zur Initiative:</w:t>
      </w:r>
    </w:p>
    <w:p>
      <w:pPr>
        <w:pStyle w:val="Normal"/>
        <w:rPr>
          <w:rFonts w:ascii="Liberation Sans" w:hAnsi="Liberation Sans"/>
          <w:sz w:val="24"/>
          <w:szCs w:val="24"/>
        </w:rPr>
      </w:pPr>
      <w:r>
        <w:rPr>
          <w:rFonts w:ascii="Liberation Sans" w:hAnsi="Liberation Sans"/>
          <w:sz w:val="24"/>
          <w:szCs w:val="24"/>
        </w:rPr>
      </w:r>
    </w:p>
    <w:p>
      <w:pPr>
        <w:pStyle w:val="Normal"/>
        <w:rPr>
          <w:rFonts w:ascii="Liberation Sans" w:hAnsi="Liberation Sans"/>
          <w:sz w:val="24"/>
          <w:szCs w:val="24"/>
        </w:rPr>
      </w:pPr>
      <w:r>
        <w:rPr>
          <w:rFonts w:ascii="Liberation Sans" w:hAnsi="Liberation Sans"/>
          <w:sz w:val="24"/>
          <w:szCs w:val="24"/>
        </w:rPr>
        <w:t xml:space="preserve">Das </w:t>
      </w:r>
      <w:r>
        <w:rPr>
          <w:rFonts w:ascii="Liberation Sans" w:hAnsi="Liberation Sans"/>
          <w:sz w:val="24"/>
          <w:szCs w:val="24"/>
        </w:rPr>
        <w:t>Positions</w:t>
      </w:r>
      <w:r>
        <w:rPr>
          <w:rFonts w:ascii="Liberation Sans" w:hAnsi="Liberation Sans"/>
          <w:sz w:val="24"/>
          <w:szCs w:val="24"/>
        </w:rPr>
        <w:t xml:space="preserve">papier der Initiative </w:t>
      </w:r>
      <w:r>
        <w:rPr>
          <w:rFonts w:ascii="Liberation Sans" w:hAnsi="Liberation Sans"/>
          <w:sz w:val="24"/>
          <w:szCs w:val="24"/>
        </w:rPr>
        <w:t>be</w:t>
      </w:r>
      <w:r>
        <w:rPr>
          <w:rFonts w:ascii="Liberation Sans" w:hAnsi="Liberation Sans"/>
          <w:sz w:val="24"/>
          <w:szCs w:val="24"/>
        </w:rPr>
        <w:t xml:space="preserve">findet sich </w:t>
      </w:r>
      <w:r>
        <w:rPr>
          <w:rFonts w:ascii="Liberation Sans" w:hAnsi="Liberation Sans"/>
          <w:sz w:val="24"/>
          <w:szCs w:val="24"/>
        </w:rPr>
        <w:t>hier:</w:t>
      </w:r>
    </w:p>
    <w:p>
      <w:pPr>
        <w:pStyle w:val="Normal"/>
        <w:rPr>
          <w:rFonts w:ascii="Liberation Sans" w:hAnsi="Liberation Sans"/>
          <w:sz w:val="24"/>
          <w:szCs w:val="24"/>
        </w:rPr>
      </w:pPr>
      <w:r>
        <w:rPr>
          <w:rFonts w:ascii="Liberation Sans" w:hAnsi="Liberation Sans"/>
          <w:sz w:val="24"/>
          <w:szCs w:val="24"/>
        </w:rPr>
      </w:r>
    </w:p>
    <w:p>
      <w:pPr>
        <w:pStyle w:val="Normal"/>
        <w:numPr>
          <w:ilvl w:val="0"/>
          <w:numId w:val="4"/>
        </w:numPr>
        <w:rPr/>
      </w:pPr>
      <w:hyperlink r:id="rId2">
        <w:r>
          <w:rPr>
            <w:rStyle w:val="Internetverknpfung"/>
            <w:rFonts w:ascii="Liberation Sans" w:hAnsi="Liberation Sans"/>
            <w:sz w:val="24"/>
            <w:szCs w:val="24"/>
          </w:rPr>
          <w:t>https://www.staedtetag.de/files/dst/docs/Dezernat-5/2021/Positionspapier-Staedteinitiative-Tempo-30-Unterstuetzer-Stand-2021-12-08.pdf</w:t>
        </w:r>
      </w:hyperlink>
      <w:r>
        <w:rPr>
          <w:rFonts w:ascii="Liberation Sans" w:hAnsi="Liberation Sans"/>
          <w:sz w:val="24"/>
          <w:szCs w:val="24"/>
        </w:rPr>
        <w:t xml:space="preserve"> </w:t>
      </w:r>
    </w:p>
    <w:p>
      <w:pPr>
        <w:pStyle w:val="Normal"/>
        <w:rPr>
          <w:rFonts w:ascii="Liberation Sans" w:hAnsi="Liberation Sans"/>
          <w:sz w:val="24"/>
          <w:szCs w:val="24"/>
        </w:rPr>
      </w:pPr>
      <w:r>
        <w:rPr>
          <w:rFonts w:ascii="Liberation Sans" w:hAnsi="Liberation Sans"/>
          <w:sz w:val="24"/>
          <w:szCs w:val="24"/>
        </w:rPr>
      </w:r>
    </w:p>
    <w:p>
      <w:pPr>
        <w:pStyle w:val="Normal"/>
        <w:rPr>
          <w:rFonts w:ascii="Liberation Sans" w:hAnsi="Liberation Sans"/>
          <w:sz w:val="24"/>
          <w:szCs w:val="24"/>
        </w:rPr>
      </w:pPr>
      <w:r>
        <w:rPr>
          <w:rFonts w:ascii="Liberation Sans" w:hAnsi="Liberation Sans"/>
          <w:sz w:val="24"/>
          <w:szCs w:val="24"/>
        </w:rPr>
        <w:t xml:space="preserve">Die im </w:t>
      </w:r>
      <w:r>
        <w:rPr>
          <w:rFonts w:ascii="Liberation Sans" w:hAnsi="Liberation Sans"/>
          <w:sz w:val="24"/>
          <w:szCs w:val="24"/>
        </w:rPr>
        <w:t>Dokument</w:t>
      </w:r>
      <w:r>
        <w:rPr>
          <w:rFonts w:ascii="Liberation Sans" w:hAnsi="Liberation Sans"/>
          <w:sz w:val="24"/>
          <w:szCs w:val="24"/>
        </w:rPr>
        <w:t xml:space="preserve"> erwähnte Resolution des Deutschen Bundestages vom 17.1.2020 ist unter folgendem Link abrufbar:</w:t>
      </w:r>
    </w:p>
    <w:p>
      <w:pPr>
        <w:pStyle w:val="Normal"/>
        <w:rPr>
          <w:rFonts w:ascii="Liberation Sans" w:hAnsi="Liberation Sans"/>
          <w:sz w:val="24"/>
          <w:szCs w:val="24"/>
        </w:rPr>
      </w:pPr>
      <w:r>
        <w:rPr>
          <w:rFonts w:ascii="Liberation Sans" w:hAnsi="Liberation Sans"/>
          <w:sz w:val="24"/>
          <w:szCs w:val="24"/>
        </w:rPr>
      </w:r>
    </w:p>
    <w:p>
      <w:pPr>
        <w:pStyle w:val="Normal"/>
        <w:numPr>
          <w:ilvl w:val="0"/>
          <w:numId w:val="5"/>
        </w:numPr>
        <w:rPr/>
      </w:pPr>
      <w:hyperlink r:id="rId3">
        <w:r>
          <w:rPr>
            <w:rStyle w:val="Internetverknpfung"/>
            <w:rFonts w:ascii="Liberation Sans" w:hAnsi="Liberation Sans"/>
            <w:sz w:val="24"/>
            <w:szCs w:val="24"/>
          </w:rPr>
          <w:t>https://dserver.bundestag.de/btd/19/157/1915779.pdf</w:t>
        </w:r>
      </w:hyperlink>
      <w:r>
        <w:rPr>
          <w:rFonts w:ascii="Liberation Sans" w:hAnsi="Liberation Sans"/>
          <w:sz w:val="24"/>
          <w:szCs w:val="24"/>
        </w:rPr>
        <w:t xml:space="preserve"> </w:t>
      </w:r>
    </w:p>
    <w:p>
      <w:pPr>
        <w:pStyle w:val="Normal"/>
        <w:rPr>
          <w:rFonts w:ascii="Liberation Sans" w:hAnsi="Liberation Sans"/>
          <w:sz w:val="24"/>
          <w:szCs w:val="24"/>
        </w:rPr>
      </w:pPr>
      <w:r>
        <w:rPr>
          <w:rFonts w:ascii="Liberation Sans" w:hAnsi="Liberation Sans"/>
          <w:sz w:val="24"/>
          <w:szCs w:val="24"/>
        </w:rPr>
      </w:r>
    </w:p>
    <w:p>
      <w:pPr>
        <w:pStyle w:val="Normal"/>
        <w:rPr>
          <w:rFonts w:ascii="Liberation Sans" w:hAnsi="Liberation Sans"/>
          <w:sz w:val="24"/>
          <w:szCs w:val="24"/>
        </w:rPr>
      </w:pPr>
      <w:r>
        <w:rPr>
          <w:rFonts w:ascii="Liberation Sans" w:hAnsi="Liberation Sans"/>
          <w:sz w:val="24"/>
          <w:szCs w:val="24"/>
        </w:rPr>
        <w:t>Ein Webinar mit Erläuterungen steht hier zur Verfügung:</w:t>
      </w:r>
    </w:p>
    <w:p>
      <w:pPr>
        <w:pStyle w:val="Normal"/>
        <w:rPr>
          <w:rFonts w:ascii="Liberation Sans" w:hAnsi="Liberation Sans"/>
          <w:sz w:val="24"/>
          <w:szCs w:val="24"/>
        </w:rPr>
      </w:pPr>
      <w:r>
        <w:rPr>
          <w:rFonts w:ascii="Liberation Sans" w:hAnsi="Liberation Sans"/>
          <w:sz w:val="24"/>
          <w:szCs w:val="24"/>
        </w:rPr>
      </w:r>
    </w:p>
    <w:p>
      <w:pPr>
        <w:pStyle w:val="Normal"/>
        <w:numPr>
          <w:ilvl w:val="0"/>
          <w:numId w:val="6"/>
        </w:numPr>
        <w:rPr/>
      </w:pPr>
      <w:hyperlink r:id="rId4">
        <w:r>
          <w:rPr>
            <w:rStyle w:val="Internetverknpfung"/>
            <w:rFonts w:ascii="Liberation Sans" w:hAnsi="Liberation Sans"/>
            <w:sz w:val="24"/>
            <w:szCs w:val="24"/>
          </w:rPr>
          <w:t>https://www.agora-verkehrswende.de/veroeffentlichungen/lebenswerte-staedte-</w:t>
        </w:r>
      </w:hyperlink>
      <w:hyperlink r:id="rId5">
        <w:r>
          <w:rPr>
            <w:rStyle w:val="Internetverknpfung"/>
            <w:rFonts w:ascii="Liberation Sans" w:hAnsi="Liberation Sans"/>
          </w:rPr>
          <w:t>durch-angemessene-geschwindigkeiten/</w:t>
        </w:r>
      </w:hyperlink>
      <w:r>
        <w:rPr>
          <w:rFonts w:ascii="Liberation Sans" w:hAnsi="Liberation Sans"/>
        </w:rPr>
        <w:t xml:space="preserve"> </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1134"/>
  <w:mailMerge>
    <w:mainDocumentType w:val="formLetters"/>
    <w:dataType w:val="textFile"/>
    <w:query w:val="SELECT * FROM Adressen3.dbo.Postversand$"/>
  </w:mailMerge>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Segoe UI" w:cs="Tahoma"/>
      <w:color w:val="000000"/>
      <w:sz w:val="24"/>
      <w:szCs w:val="24"/>
      <w:lang w:val="de-DE" w:eastAsia="zh-CN" w:bidi="hi-IN"/>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taedtetag.de/files/dst/docs/Dezernat-5/2021/Positionspapier-Staedteinitiative-Tempo-30-Unterstuetzer-Stand-2021-12-08.pdf" TargetMode="External"/><Relationship Id="rId3" Type="http://schemas.openxmlformats.org/officeDocument/2006/relationships/hyperlink" Target="https://dserver.bundestag.de/btd/19/157/1915779.pdf" TargetMode="External"/><Relationship Id="rId4" Type="http://schemas.openxmlformats.org/officeDocument/2006/relationships/hyperlink" Target="https://www.agora-verkehrswende.de/veroeffentlichungen/lebenswerte-staedte-durch-angemessene-geschwindigkeiten/" TargetMode="External"/><Relationship Id="rId5" Type="http://schemas.openxmlformats.org/officeDocument/2006/relationships/hyperlink" Target="https://www.agora-verkehrswende.de/veroeffentlichungen/lebenswerte-staedte-durch-angemessene-geschwindigkeiten/"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161</TotalTime>
  <Application>LibreOffice/7.1.8.1$Windows_X86_64 LibreOffice_project/e1f30c802c3269a1d052614453f260e49458c82c</Application>
  <AppVersion>15.0000</AppVersion>
  <Pages>2</Pages>
  <Words>402</Words>
  <Characters>3049</Characters>
  <CharactersWithSpaces>3424</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2021-12-20T08:13:07Z</dcterms:modified>
  <cp:revision>13</cp:revision>
  <dc:subject/>
  <dc:title/>
</cp:coreProperties>
</file>